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F9F" w:rsidRPr="00273F9F" w:rsidRDefault="00273F9F" w:rsidP="00273F9F">
      <w:pPr>
        <w:widowControl/>
        <w:shd w:val="clear" w:color="auto" w:fill="FFFFFF"/>
        <w:jc w:val="center"/>
        <w:outlineLvl w:val="4"/>
        <w:rPr>
          <w:rFonts w:ascii="Arial" w:eastAsia="宋体" w:hAnsi="Arial" w:cs="Arial"/>
          <w:b/>
          <w:bCs/>
          <w:kern w:val="0"/>
          <w:sz w:val="30"/>
          <w:szCs w:val="30"/>
        </w:rPr>
      </w:pPr>
      <w:r w:rsidRPr="00273F9F">
        <w:rPr>
          <w:rFonts w:ascii="Arial" w:eastAsia="宋体" w:hAnsi="Arial" w:cs="Arial"/>
          <w:b/>
          <w:bCs/>
          <w:kern w:val="0"/>
          <w:sz w:val="30"/>
          <w:szCs w:val="30"/>
        </w:rPr>
        <w:t>长春市科技发展计划</w:t>
      </w:r>
      <w:r w:rsidRPr="00273F9F">
        <w:rPr>
          <w:rFonts w:ascii="Arial" w:eastAsia="宋体" w:hAnsi="Arial" w:cs="Arial"/>
          <w:b/>
          <w:bCs/>
          <w:kern w:val="0"/>
          <w:sz w:val="30"/>
          <w:szCs w:val="30"/>
        </w:rPr>
        <w:t>2018</w:t>
      </w:r>
      <w:r w:rsidRPr="00273F9F">
        <w:rPr>
          <w:rFonts w:ascii="Arial" w:eastAsia="宋体" w:hAnsi="Arial" w:cs="Arial"/>
          <w:b/>
          <w:bCs/>
          <w:kern w:val="0"/>
          <w:sz w:val="30"/>
          <w:szCs w:val="30"/>
        </w:rPr>
        <w:t>年度项目申报指南</w:t>
      </w:r>
      <w:r w:rsidRPr="00273F9F">
        <w:rPr>
          <w:rFonts w:ascii="Arial" w:eastAsia="宋体" w:hAnsi="Arial" w:cs="Arial"/>
          <w:b/>
          <w:bCs/>
          <w:kern w:val="0"/>
          <w:sz w:val="30"/>
          <w:szCs w:val="30"/>
        </w:rPr>
        <w:t>——</w:t>
      </w:r>
      <w:r w:rsidRPr="00273F9F">
        <w:rPr>
          <w:rFonts w:ascii="Arial" w:eastAsia="宋体" w:hAnsi="Arial" w:cs="Arial"/>
          <w:b/>
          <w:bCs/>
          <w:kern w:val="0"/>
          <w:sz w:val="30"/>
          <w:szCs w:val="30"/>
        </w:rPr>
        <w:t>地院（校、所）合作专项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按照市委、市政府的要求，为进一步加强地院（校、所）科技合作，加大对我市优势产业和战略性新兴产业发展中关键技术的支持，设立科技计划攻关地院（校、所）合作专项。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（一）支持重点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支持中科院长春光机所、长春应化所、长春地理所，吉林省农业科学研究院及吉林大学、东北师范大学、吉林农业大学、吉林建筑大学、长春工业大学、长春理工大学、长春中医药大学、长春大学等高校院所，围绕我市确定的支柱产业、战略性新兴产业和重点支持领域，与我市企业技术需求相结合，联合开展技术攻关，突破制约产业发展的关键技术问题。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1</w:t>
      </w:r>
      <w:r w:rsidRPr="00273F9F">
        <w:rPr>
          <w:rFonts w:ascii="Arial" w:hAnsi="Arial" w:cs="Arial"/>
          <w:sz w:val="21"/>
          <w:szCs w:val="21"/>
        </w:rPr>
        <w:t>、汽车、轨道客车、农产品深加工等支柱产业，及先进装备制造、生物及医药健康、光电信息、新能源汽车、新材料、大数据等战略性新兴产业；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2</w:t>
      </w:r>
      <w:r w:rsidRPr="00273F9F">
        <w:rPr>
          <w:rFonts w:ascii="Arial" w:hAnsi="Arial" w:cs="Arial"/>
          <w:sz w:val="21"/>
          <w:szCs w:val="21"/>
        </w:rPr>
        <w:t>、公共安全风险防控保障技术与产品：生产安全保障与重大事故防控技术与产品，重大突发事件应急处置技术与产品，食品、药品安全快速检测技术与产品；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3</w:t>
      </w:r>
      <w:r w:rsidRPr="00273F9F">
        <w:rPr>
          <w:rFonts w:ascii="Arial" w:hAnsi="Arial" w:cs="Arial"/>
          <w:sz w:val="21"/>
          <w:szCs w:val="21"/>
        </w:rPr>
        <w:t>、生态环境保护与修复：受损土壤生态修复技术、水体污染治理技术、大气污染物控制与防雾霾治理技术；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4</w:t>
      </w:r>
      <w:r w:rsidRPr="00273F9F">
        <w:rPr>
          <w:rFonts w:ascii="Arial" w:hAnsi="Arial" w:cs="Arial"/>
          <w:sz w:val="21"/>
          <w:szCs w:val="21"/>
        </w:rPr>
        <w:t>、绿色能源与节能技术、装配式建筑。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（二）支持方式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以无偿资助方式支持</w:t>
      </w:r>
      <w:r w:rsidRPr="00273F9F">
        <w:rPr>
          <w:rFonts w:ascii="Arial" w:hAnsi="Arial" w:cs="Arial"/>
          <w:sz w:val="21"/>
          <w:szCs w:val="21"/>
        </w:rPr>
        <w:t>40</w:t>
      </w:r>
      <w:r w:rsidRPr="00273F9F">
        <w:rPr>
          <w:rFonts w:ascii="Arial" w:hAnsi="Arial" w:cs="Arial"/>
          <w:sz w:val="21"/>
          <w:szCs w:val="21"/>
        </w:rPr>
        <w:t>个左右科技攻关地院（校、所）合作专项项目，每个项目支持额度</w:t>
      </w:r>
      <w:r w:rsidRPr="00273F9F">
        <w:rPr>
          <w:rFonts w:ascii="Arial" w:hAnsi="Arial" w:cs="Arial"/>
          <w:sz w:val="21"/>
          <w:szCs w:val="21"/>
        </w:rPr>
        <w:t>20-30</w:t>
      </w:r>
      <w:r w:rsidRPr="00273F9F">
        <w:rPr>
          <w:rFonts w:ascii="Arial" w:hAnsi="Arial" w:cs="Arial"/>
          <w:sz w:val="21"/>
          <w:szCs w:val="21"/>
        </w:rPr>
        <w:t>万元。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（三）申报要求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项目申报必须符合本指南第八部分</w:t>
      </w:r>
      <w:r w:rsidRPr="00273F9F">
        <w:rPr>
          <w:rFonts w:ascii="Arial" w:hAnsi="Arial" w:cs="Arial"/>
          <w:sz w:val="21"/>
          <w:szCs w:val="21"/>
        </w:rPr>
        <w:t>“</w:t>
      </w:r>
      <w:r w:rsidRPr="00273F9F">
        <w:rPr>
          <w:rFonts w:ascii="Arial" w:hAnsi="Arial" w:cs="Arial"/>
          <w:sz w:val="21"/>
          <w:szCs w:val="21"/>
        </w:rPr>
        <w:t>申报要求</w:t>
      </w:r>
      <w:r w:rsidRPr="00273F9F">
        <w:rPr>
          <w:rFonts w:ascii="Arial" w:hAnsi="Arial" w:cs="Arial"/>
          <w:sz w:val="21"/>
          <w:szCs w:val="21"/>
        </w:rPr>
        <w:t>”</w:t>
      </w:r>
      <w:r w:rsidRPr="00273F9F">
        <w:rPr>
          <w:rFonts w:ascii="Arial" w:hAnsi="Arial" w:cs="Arial"/>
          <w:sz w:val="21"/>
          <w:szCs w:val="21"/>
        </w:rPr>
        <w:t>的全部条件外，还须满足下列要求：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1</w:t>
      </w:r>
      <w:r w:rsidRPr="00273F9F">
        <w:rPr>
          <w:rFonts w:ascii="Arial" w:hAnsi="Arial" w:cs="Arial"/>
          <w:sz w:val="21"/>
          <w:szCs w:val="21"/>
        </w:rPr>
        <w:t>、协作单位必须为长春市境内注册具有独立法人资格的企业，具有较强的经济实力。资产负债率不得超过</w:t>
      </w:r>
      <w:r w:rsidRPr="00273F9F">
        <w:rPr>
          <w:rFonts w:ascii="Arial" w:hAnsi="Arial" w:cs="Arial"/>
          <w:sz w:val="21"/>
          <w:szCs w:val="21"/>
        </w:rPr>
        <w:t>70</w:t>
      </w:r>
      <w:r w:rsidRPr="00273F9F">
        <w:rPr>
          <w:rFonts w:ascii="Arial" w:hAnsi="Arial" w:cs="Arial"/>
          <w:sz w:val="21"/>
          <w:szCs w:val="21"/>
        </w:rPr>
        <w:t>％，技术实力强，能通过产学研结合，形成较强的技术引进、联合开发和二次创新的能力，信誉度好。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2</w:t>
      </w:r>
      <w:r w:rsidRPr="00273F9F">
        <w:rPr>
          <w:rFonts w:ascii="Arial" w:hAnsi="Arial" w:cs="Arial"/>
          <w:sz w:val="21"/>
          <w:szCs w:val="21"/>
        </w:rPr>
        <w:t>、申报项目符合计划定位要求，属于指南重点支持的范围。项目具有明确的研发内容和指标，目标产品具有战略性和产业带动性，能推动我市支柱产业和战略性新兴产业实现关键技术突破。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3</w:t>
      </w:r>
      <w:r w:rsidRPr="00273F9F">
        <w:rPr>
          <w:rFonts w:ascii="Arial" w:hAnsi="Arial" w:cs="Arial"/>
          <w:sz w:val="21"/>
          <w:szCs w:val="21"/>
        </w:rPr>
        <w:t>、在项目经费预算中，自筹、贷款、匹配经费来源可靠，资金落实并有相关证明。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4</w:t>
      </w:r>
      <w:r w:rsidRPr="00273F9F">
        <w:rPr>
          <w:rFonts w:ascii="Arial" w:hAnsi="Arial" w:cs="Arial"/>
          <w:sz w:val="21"/>
          <w:szCs w:val="21"/>
        </w:rPr>
        <w:t>、所申报的项目必须具备较好的前期工作基础。合作双方有合作协议（内容包括合作方式、任务分解、双方职责、经费投入等）；合作企业应从事与申报项目技术领域相关联产品的研发与生产，组织分工具体明确，合作双方对所取得的技术成果（知识产权）归属及分享有明确的约定。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5</w:t>
      </w:r>
      <w:r w:rsidRPr="00273F9F">
        <w:rPr>
          <w:rFonts w:ascii="Arial" w:hAnsi="Arial" w:cs="Arial"/>
          <w:sz w:val="21"/>
          <w:szCs w:val="21"/>
        </w:rPr>
        <w:t>、项目负责人为申报单位在职人员，具有副高级（含）以上专业技术职称或博士学位。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6</w:t>
      </w:r>
      <w:r w:rsidRPr="00273F9F">
        <w:rPr>
          <w:rFonts w:ascii="Arial" w:hAnsi="Arial" w:cs="Arial"/>
          <w:sz w:val="21"/>
          <w:szCs w:val="21"/>
        </w:rPr>
        <w:t>、企业自筹经费投入不低于申请市级科技经费等额的配套资金。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lastRenderedPageBreak/>
        <w:t>7</w:t>
      </w:r>
      <w:r w:rsidRPr="00273F9F">
        <w:rPr>
          <w:rFonts w:ascii="Arial" w:hAnsi="Arial" w:cs="Arial"/>
          <w:sz w:val="21"/>
          <w:szCs w:val="21"/>
        </w:rPr>
        <w:t>、无创新内容、研究类项目以及一般性技术应用与推广项目不予支持。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8</w:t>
      </w:r>
      <w:r w:rsidRPr="00273F9F">
        <w:rPr>
          <w:rFonts w:ascii="Arial" w:hAnsi="Arial" w:cs="Arial"/>
          <w:sz w:val="21"/>
          <w:szCs w:val="21"/>
        </w:rPr>
        <w:t>、按照本指南的申报要求，本年度实行限额申报（详见</w:t>
      </w:r>
      <w:r w:rsidRPr="00273F9F">
        <w:rPr>
          <w:rFonts w:ascii="Arial" w:hAnsi="Arial" w:cs="Arial"/>
          <w:sz w:val="21"/>
          <w:szCs w:val="21"/>
        </w:rPr>
        <w:t>2018</w:t>
      </w:r>
      <w:r w:rsidRPr="00273F9F">
        <w:rPr>
          <w:rFonts w:ascii="Arial" w:hAnsi="Arial" w:cs="Arial"/>
          <w:sz w:val="21"/>
          <w:szCs w:val="21"/>
        </w:rPr>
        <w:t>年度长春市科技发展计划地院（校、所）合作专项限额推荐数量表），由各高校院所对本单位受理的项目进行审核，按</w:t>
      </w:r>
      <w:r w:rsidRPr="00273F9F">
        <w:rPr>
          <w:rFonts w:ascii="Arial" w:hAnsi="Arial" w:cs="Arial"/>
          <w:sz w:val="21"/>
          <w:szCs w:val="21"/>
        </w:rPr>
        <w:t>1:1.5</w:t>
      </w:r>
      <w:r w:rsidRPr="00273F9F">
        <w:rPr>
          <w:rFonts w:ascii="Arial" w:hAnsi="Arial" w:cs="Arial"/>
          <w:sz w:val="21"/>
          <w:szCs w:val="21"/>
        </w:rPr>
        <w:t>比例申报。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（四）申报材料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1</w:t>
      </w:r>
      <w:r w:rsidRPr="00273F9F">
        <w:rPr>
          <w:rFonts w:ascii="Arial" w:hAnsi="Arial" w:cs="Arial"/>
          <w:sz w:val="21"/>
          <w:szCs w:val="21"/>
        </w:rPr>
        <w:t>、长春市科技攻关地院（校、所）合作专项项目申报书（见附件）；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2</w:t>
      </w:r>
      <w:r w:rsidRPr="00273F9F">
        <w:rPr>
          <w:rFonts w:ascii="Arial" w:hAnsi="Arial" w:cs="Arial"/>
          <w:sz w:val="21"/>
          <w:szCs w:val="21"/>
        </w:rPr>
        <w:t>、长春市科技攻关地院（校、所）合作专项项目可行性研究报告（见附件）；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3</w:t>
      </w:r>
      <w:r w:rsidRPr="00273F9F">
        <w:rPr>
          <w:rFonts w:ascii="Arial" w:hAnsi="Arial" w:cs="Arial"/>
          <w:sz w:val="21"/>
          <w:szCs w:val="21"/>
        </w:rPr>
        <w:t>、相关证明材料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（</w:t>
      </w:r>
      <w:r w:rsidRPr="00273F9F">
        <w:rPr>
          <w:rFonts w:ascii="Arial" w:hAnsi="Arial" w:cs="Arial"/>
          <w:sz w:val="21"/>
          <w:szCs w:val="21"/>
        </w:rPr>
        <w:t>1</w:t>
      </w:r>
      <w:r w:rsidRPr="00273F9F">
        <w:rPr>
          <w:rFonts w:ascii="Arial" w:hAnsi="Arial" w:cs="Arial"/>
          <w:sz w:val="21"/>
          <w:szCs w:val="21"/>
        </w:rPr>
        <w:t>）项目查新报告（原件）；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（</w:t>
      </w:r>
      <w:r w:rsidRPr="00273F9F">
        <w:rPr>
          <w:rFonts w:ascii="Arial" w:hAnsi="Arial" w:cs="Arial"/>
          <w:sz w:val="21"/>
          <w:szCs w:val="21"/>
        </w:rPr>
        <w:t>2</w:t>
      </w:r>
      <w:r w:rsidRPr="00273F9F">
        <w:rPr>
          <w:rFonts w:ascii="Arial" w:hAnsi="Arial" w:cs="Arial"/>
          <w:sz w:val="21"/>
          <w:szCs w:val="21"/>
        </w:rPr>
        <w:t>）与企业签订的合作协议书；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（</w:t>
      </w:r>
      <w:r w:rsidRPr="00273F9F">
        <w:rPr>
          <w:rFonts w:ascii="Arial" w:hAnsi="Arial" w:cs="Arial"/>
          <w:sz w:val="21"/>
          <w:szCs w:val="21"/>
        </w:rPr>
        <w:t>3</w:t>
      </w:r>
      <w:r w:rsidRPr="00273F9F">
        <w:rPr>
          <w:rFonts w:ascii="Arial" w:hAnsi="Arial" w:cs="Arial"/>
          <w:sz w:val="21"/>
          <w:szCs w:val="21"/>
        </w:rPr>
        <w:t>）企业独立法人营业执照复印件；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（</w:t>
      </w:r>
      <w:r w:rsidRPr="00273F9F">
        <w:rPr>
          <w:rFonts w:ascii="Arial" w:hAnsi="Arial" w:cs="Arial"/>
          <w:sz w:val="21"/>
          <w:szCs w:val="21"/>
        </w:rPr>
        <w:t>4</w:t>
      </w:r>
      <w:r w:rsidRPr="00273F9F">
        <w:rPr>
          <w:rFonts w:ascii="Arial" w:hAnsi="Arial" w:cs="Arial"/>
          <w:sz w:val="21"/>
          <w:szCs w:val="21"/>
        </w:rPr>
        <w:t>）会计师事务所审计的企业上年度财务报表；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（</w:t>
      </w:r>
      <w:r w:rsidRPr="00273F9F">
        <w:rPr>
          <w:rFonts w:ascii="Arial" w:hAnsi="Arial" w:cs="Arial"/>
          <w:sz w:val="21"/>
          <w:szCs w:val="21"/>
        </w:rPr>
        <w:t>5</w:t>
      </w:r>
      <w:r w:rsidRPr="00273F9F">
        <w:rPr>
          <w:rFonts w:ascii="Arial" w:hAnsi="Arial" w:cs="Arial"/>
          <w:sz w:val="21"/>
          <w:szCs w:val="21"/>
        </w:rPr>
        <w:t>）配套资金来源证明；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（</w:t>
      </w:r>
      <w:r w:rsidRPr="00273F9F">
        <w:rPr>
          <w:rFonts w:ascii="Arial" w:hAnsi="Arial" w:cs="Arial"/>
          <w:sz w:val="21"/>
          <w:szCs w:val="21"/>
        </w:rPr>
        <w:t>6</w:t>
      </w:r>
      <w:r w:rsidRPr="00273F9F">
        <w:rPr>
          <w:rFonts w:ascii="Arial" w:hAnsi="Arial" w:cs="Arial"/>
          <w:sz w:val="21"/>
          <w:szCs w:val="21"/>
        </w:rPr>
        <w:t>）其他证明材料（项目已完成样品、样机或小试的证明材料、质量检测报告、专利证书等）。</w:t>
      </w:r>
    </w:p>
    <w:p w:rsidR="00273F9F" w:rsidRPr="00273F9F" w:rsidRDefault="00273F9F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 w:rsidRPr="00273F9F">
        <w:rPr>
          <w:rFonts w:ascii="Arial" w:hAnsi="Arial" w:cs="Arial"/>
          <w:sz w:val="21"/>
          <w:szCs w:val="21"/>
        </w:rPr>
        <w:t>（五）咨询电话</w:t>
      </w:r>
    </w:p>
    <w:p w:rsidR="00273F9F" w:rsidRPr="00273F9F" w:rsidRDefault="00A567B9" w:rsidP="00273F9F">
      <w:pPr>
        <w:pStyle w:val="a6"/>
        <w:shd w:val="clear" w:color="auto" w:fill="FFFFFF"/>
        <w:spacing w:before="0" w:beforeAutospacing="0" w:after="0" w:afterAutospacing="0" w:line="360" w:lineRule="atLeast"/>
        <w:ind w:firstLine="420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科技</w:t>
      </w:r>
      <w:r>
        <w:rPr>
          <w:rFonts w:ascii="Arial" w:hAnsi="Arial" w:cs="Arial"/>
          <w:sz w:val="21"/>
          <w:szCs w:val="21"/>
        </w:rPr>
        <w:t>局</w:t>
      </w:r>
      <w:r w:rsidR="00273F9F" w:rsidRPr="00273F9F">
        <w:rPr>
          <w:rFonts w:ascii="Arial" w:hAnsi="Arial" w:cs="Arial"/>
          <w:sz w:val="21"/>
          <w:szCs w:val="21"/>
        </w:rPr>
        <w:t>国际合作处：</w:t>
      </w:r>
      <w:r w:rsidR="00273F9F" w:rsidRPr="00273F9F">
        <w:rPr>
          <w:rFonts w:ascii="Arial" w:hAnsi="Arial" w:cs="Arial"/>
          <w:sz w:val="21"/>
          <w:szCs w:val="21"/>
        </w:rPr>
        <w:t>88777262</w:t>
      </w:r>
      <w:r w:rsidR="00273F9F" w:rsidRPr="00273F9F">
        <w:rPr>
          <w:rFonts w:ascii="Arial" w:hAnsi="Arial" w:cs="Arial"/>
          <w:sz w:val="21"/>
          <w:szCs w:val="21"/>
        </w:rPr>
        <w:t>，联系人：曾亚琼</w:t>
      </w:r>
      <w:bookmarkStart w:id="0" w:name="_GoBack"/>
      <w:bookmarkEnd w:id="0"/>
    </w:p>
    <w:p w:rsidR="0068689F" w:rsidRPr="00273F9F" w:rsidRDefault="0068689F"/>
    <w:sectPr w:rsidR="0068689F" w:rsidRPr="00273F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D30" w:rsidRDefault="00B03D30" w:rsidP="00273F9F">
      <w:r>
        <w:separator/>
      </w:r>
    </w:p>
  </w:endnote>
  <w:endnote w:type="continuationSeparator" w:id="0">
    <w:p w:rsidR="00B03D30" w:rsidRDefault="00B03D30" w:rsidP="0027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D30" w:rsidRDefault="00B03D30" w:rsidP="00273F9F">
      <w:r>
        <w:separator/>
      </w:r>
    </w:p>
  </w:footnote>
  <w:footnote w:type="continuationSeparator" w:id="0">
    <w:p w:rsidR="00B03D30" w:rsidRDefault="00B03D30" w:rsidP="00273F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29C"/>
    <w:rsid w:val="00273F9F"/>
    <w:rsid w:val="0046129C"/>
    <w:rsid w:val="0068689F"/>
    <w:rsid w:val="00A567B9"/>
    <w:rsid w:val="00B03D30"/>
    <w:rsid w:val="00DD1AF2"/>
    <w:rsid w:val="00E5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F881B9-0CD8-4BC5-A4F3-6E310E06A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F79"/>
    <w:pPr>
      <w:widowControl w:val="0"/>
      <w:jc w:val="both"/>
    </w:pPr>
  </w:style>
  <w:style w:type="paragraph" w:styleId="5">
    <w:name w:val="heading 5"/>
    <w:basedOn w:val="a"/>
    <w:link w:val="5Char"/>
    <w:uiPriority w:val="9"/>
    <w:qFormat/>
    <w:rsid w:val="00273F9F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F7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273F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73F9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73F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73F9F"/>
    <w:rPr>
      <w:sz w:val="18"/>
      <w:szCs w:val="18"/>
    </w:rPr>
  </w:style>
  <w:style w:type="character" w:customStyle="1" w:styleId="5Char">
    <w:name w:val="标题 5 Char"/>
    <w:basedOn w:val="a0"/>
    <w:link w:val="5"/>
    <w:uiPriority w:val="9"/>
    <w:rsid w:val="00273F9F"/>
    <w:rPr>
      <w:rFonts w:ascii="宋体" w:eastAsia="宋体" w:hAnsi="宋体" w:cs="宋体"/>
      <w:b/>
      <w:bCs/>
      <w:kern w:val="0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273F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蓝色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205</Words>
  <Characters>1172</Characters>
  <Application>Microsoft Office Word</Application>
  <DocSecurity>0</DocSecurity>
  <Lines>9</Lines>
  <Paragraphs>2</Paragraphs>
  <ScaleCrop>false</ScaleCrop>
  <Company>china</Company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2018-01-18T01:55:00Z</dcterms:created>
  <dcterms:modified xsi:type="dcterms:W3CDTF">2018-01-19T07:29:00Z</dcterms:modified>
</cp:coreProperties>
</file>