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D78" w:rsidRPr="00B01D78" w:rsidRDefault="00B01D78" w:rsidP="00B01D78">
      <w:pPr>
        <w:widowControl/>
        <w:shd w:val="clear" w:color="auto" w:fill="FFFFFF"/>
        <w:jc w:val="center"/>
        <w:outlineLvl w:val="4"/>
        <w:rPr>
          <w:rFonts w:ascii="Arial" w:eastAsia="宋体" w:hAnsi="Arial" w:cs="Arial"/>
          <w:b/>
          <w:bCs/>
          <w:kern w:val="0"/>
          <w:sz w:val="30"/>
          <w:szCs w:val="30"/>
        </w:rPr>
      </w:pPr>
      <w:r w:rsidRPr="00B01D78">
        <w:rPr>
          <w:rFonts w:ascii="Arial" w:eastAsia="宋体" w:hAnsi="Arial" w:cs="Arial"/>
          <w:b/>
          <w:bCs/>
          <w:kern w:val="0"/>
          <w:sz w:val="30"/>
          <w:szCs w:val="30"/>
        </w:rPr>
        <w:t>长春市科技发展计划</w:t>
      </w:r>
      <w:r w:rsidRPr="00B01D78">
        <w:rPr>
          <w:rFonts w:ascii="Arial" w:eastAsia="宋体" w:hAnsi="Arial" w:cs="Arial"/>
          <w:b/>
          <w:bCs/>
          <w:kern w:val="0"/>
          <w:sz w:val="30"/>
          <w:szCs w:val="30"/>
        </w:rPr>
        <w:t>2018</w:t>
      </w:r>
      <w:r w:rsidRPr="00B01D78">
        <w:rPr>
          <w:rFonts w:ascii="Arial" w:eastAsia="宋体" w:hAnsi="Arial" w:cs="Arial"/>
          <w:b/>
          <w:bCs/>
          <w:kern w:val="0"/>
          <w:sz w:val="30"/>
          <w:szCs w:val="30"/>
        </w:rPr>
        <w:t>年度项目申报指南</w:t>
      </w:r>
      <w:r w:rsidRPr="00B01D78">
        <w:rPr>
          <w:rFonts w:ascii="Arial" w:eastAsia="宋体" w:hAnsi="Arial" w:cs="Arial"/>
          <w:b/>
          <w:bCs/>
          <w:kern w:val="0"/>
          <w:sz w:val="30"/>
          <w:szCs w:val="30"/>
        </w:rPr>
        <w:t>——</w:t>
      </w:r>
      <w:r w:rsidRPr="00B01D78">
        <w:rPr>
          <w:rFonts w:ascii="Arial" w:eastAsia="宋体" w:hAnsi="Arial" w:cs="Arial"/>
          <w:b/>
          <w:bCs/>
          <w:kern w:val="0"/>
          <w:sz w:val="30"/>
          <w:szCs w:val="30"/>
        </w:rPr>
        <w:t>产学研协同创新示范点建设专项</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为贯彻落实《中共长春市委</w:t>
      </w:r>
      <w:r w:rsidRPr="00B01D78">
        <w:rPr>
          <w:rFonts w:ascii="Arial" w:hAnsi="Arial" w:cs="Arial"/>
          <w:sz w:val="21"/>
          <w:szCs w:val="21"/>
        </w:rPr>
        <w:t xml:space="preserve"> </w:t>
      </w:r>
      <w:r w:rsidRPr="00B01D78">
        <w:rPr>
          <w:rFonts w:ascii="Arial" w:hAnsi="Arial" w:cs="Arial"/>
          <w:sz w:val="21"/>
          <w:szCs w:val="21"/>
        </w:rPr>
        <w:t>长春市人民政府关于建立产学研协同创新机制试点工作方案》（长发〔</w:t>
      </w:r>
      <w:r w:rsidRPr="00B01D78">
        <w:rPr>
          <w:rFonts w:ascii="Arial" w:hAnsi="Arial" w:cs="Arial"/>
          <w:sz w:val="21"/>
          <w:szCs w:val="21"/>
        </w:rPr>
        <w:t>2014</w:t>
      </w:r>
      <w:r w:rsidRPr="00B01D78">
        <w:rPr>
          <w:rFonts w:ascii="Arial" w:hAnsi="Arial" w:cs="Arial"/>
          <w:sz w:val="21"/>
          <w:szCs w:val="21"/>
        </w:rPr>
        <w:t>〕</w:t>
      </w:r>
      <w:r w:rsidRPr="00B01D78">
        <w:rPr>
          <w:rFonts w:ascii="Arial" w:hAnsi="Arial" w:cs="Arial"/>
          <w:sz w:val="21"/>
          <w:szCs w:val="21"/>
        </w:rPr>
        <w:t>22</w:t>
      </w:r>
      <w:r w:rsidRPr="00B01D78">
        <w:rPr>
          <w:rFonts w:ascii="Arial" w:hAnsi="Arial" w:cs="Arial"/>
          <w:sz w:val="21"/>
          <w:szCs w:val="21"/>
        </w:rPr>
        <w:t>号）文件精神，促进科技与经济紧密结合，加快科技成果转化与产业化，结合《国家科技创新基地优化整合方案》（国科发基〔</w:t>
      </w:r>
      <w:r w:rsidRPr="00B01D78">
        <w:rPr>
          <w:rFonts w:ascii="Arial" w:hAnsi="Arial" w:cs="Arial"/>
          <w:sz w:val="21"/>
          <w:szCs w:val="21"/>
        </w:rPr>
        <w:t>2017</w:t>
      </w:r>
      <w:r w:rsidRPr="00B01D78">
        <w:rPr>
          <w:rFonts w:ascii="Arial" w:hAnsi="Arial" w:cs="Arial"/>
          <w:sz w:val="21"/>
          <w:szCs w:val="21"/>
        </w:rPr>
        <w:t>〕</w:t>
      </w:r>
      <w:r w:rsidRPr="00B01D78">
        <w:rPr>
          <w:rFonts w:ascii="Arial" w:hAnsi="Arial" w:cs="Arial"/>
          <w:sz w:val="21"/>
          <w:szCs w:val="21"/>
        </w:rPr>
        <w:t>250</w:t>
      </w:r>
      <w:r w:rsidRPr="00B01D78">
        <w:rPr>
          <w:rFonts w:ascii="Arial" w:hAnsi="Arial" w:cs="Arial"/>
          <w:sz w:val="21"/>
          <w:szCs w:val="21"/>
        </w:rPr>
        <w:t>号）要求，</w:t>
      </w:r>
      <w:r w:rsidRPr="00B01D78">
        <w:rPr>
          <w:rFonts w:ascii="Arial" w:hAnsi="Arial" w:cs="Arial"/>
          <w:sz w:val="21"/>
          <w:szCs w:val="21"/>
        </w:rPr>
        <w:t>2018</w:t>
      </w:r>
      <w:r w:rsidRPr="00B01D78">
        <w:rPr>
          <w:rFonts w:ascii="Arial" w:hAnsi="Arial" w:cs="Arial"/>
          <w:sz w:val="21"/>
          <w:szCs w:val="21"/>
        </w:rPr>
        <w:t>年度继续实施</w:t>
      </w:r>
      <w:r w:rsidRPr="00B01D78">
        <w:rPr>
          <w:rFonts w:ascii="Arial" w:hAnsi="Arial" w:cs="Arial"/>
          <w:sz w:val="21"/>
          <w:szCs w:val="21"/>
        </w:rPr>
        <w:t>“</w:t>
      </w:r>
      <w:r w:rsidRPr="00B01D78">
        <w:rPr>
          <w:rFonts w:ascii="Arial" w:hAnsi="Arial" w:cs="Arial"/>
          <w:sz w:val="21"/>
          <w:szCs w:val="21"/>
        </w:rPr>
        <w:t>长春市产学研协同创新示范点建设专项</w:t>
      </w:r>
      <w:r w:rsidRPr="00B01D78">
        <w:rPr>
          <w:rFonts w:ascii="Arial" w:hAnsi="Arial" w:cs="Arial"/>
          <w:sz w:val="21"/>
          <w:szCs w:val="21"/>
        </w:rPr>
        <w:t>”</w:t>
      </w:r>
      <w:r w:rsidRPr="00B01D78">
        <w:rPr>
          <w:rFonts w:ascii="Arial" w:hAnsi="Arial" w:cs="Arial"/>
          <w:sz w:val="21"/>
          <w:szCs w:val="21"/>
        </w:rPr>
        <w:t>。</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（一）支持重点</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围绕</w:t>
      </w:r>
      <w:r w:rsidRPr="00B01D78">
        <w:rPr>
          <w:rFonts w:ascii="Arial" w:hAnsi="Arial" w:cs="Arial"/>
          <w:sz w:val="21"/>
          <w:szCs w:val="21"/>
        </w:rPr>
        <w:t>21</w:t>
      </w:r>
      <w:r w:rsidRPr="00B01D78">
        <w:rPr>
          <w:rFonts w:ascii="Arial" w:hAnsi="Arial" w:cs="Arial"/>
          <w:sz w:val="21"/>
          <w:szCs w:val="21"/>
        </w:rPr>
        <w:t>个产学研协同创新示范点，特别是汽车、农产品加工、轨道交通装备、医药健康、生物、光电信息、新材料、电子商务等</w:t>
      </w:r>
      <w:r w:rsidRPr="00B01D78">
        <w:rPr>
          <w:rFonts w:ascii="Arial" w:hAnsi="Arial" w:cs="Arial"/>
          <w:sz w:val="21"/>
          <w:szCs w:val="21"/>
        </w:rPr>
        <w:t>8</w:t>
      </w:r>
      <w:r w:rsidRPr="00B01D78">
        <w:rPr>
          <w:rFonts w:ascii="Arial" w:hAnsi="Arial" w:cs="Arial"/>
          <w:sz w:val="21"/>
          <w:szCs w:val="21"/>
        </w:rPr>
        <w:t>大产学研协同创新基地，择优进行支持。</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1</w:t>
      </w:r>
      <w:r w:rsidRPr="00B01D78">
        <w:rPr>
          <w:rFonts w:ascii="Arial" w:hAnsi="Arial" w:cs="Arial"/>
          <w:sz w:val="21"/>
          <w:szCs w:val="21"/>
        </w:rPr>
        <w:t>、支持企业和高校院所共建</w:t>
      </w:r>
      <w:r w:rsidRPr="00B01D78">
        <w:rPr>
          <w:rFonts w:ascii="Arial" w:hAnsi="Arial" w:cs="Arial"/>
          <w:sz w:val="21"/>
          <w:szCs w:val="21"/>
        </w:rPr>
        <w:t>“</w:t>
      </w:r>
      <w:r w:rsidRPr="00B01D78">
        <w:rPr>
          <w:rFonts w:ascii="Arial" w:hAnsi="Arial" w:cs="Arial"/>
          <w:sz w:val="21"/>
          <w:szCs w:val="21"/>
        </w:rPr>
        <w:t>三类中心</w:t>
      </w:r>
      <w:r w:rsidRPr="00B01D78">
        <w:rPr>
          <w:rFonts w:ascii="Arial" w:hAnsi="Arial" w:cs="Arial"/>
          <w:sz w:val="21"/>
          <w:szCs w:val="21"/>
        </w:rPr>
        <w:t>”</w:t>
      </w:r>
      <w:r w:rsidRPr="00B01D78">
        <w:rPr>
          <w:rFonts w:ascii="Arial" w:hAnsi="Arial" w:cs="Arial"/>
          <w:sz w:val="21"/>
          <w:szCs w:val="21"/>
        </w:rPr>
        <w:t>。重点支持以行业骨干企业为依托建设技术创新中心，形成行业关键和共性技术的研发基地，引领行业发展。</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2</w:t>
      </w:r>
      <w:r w:rsidRPr="00B01D78">
        <w:rPr>
          <w:rFonts w:ascii="Arial" w:hAnsi="Arial" w:cs="Arial"/>
          <w:sz w:val="21"/>
          <w:szCs w:val="21"/>
        </w:rPr>
        <w:t>、支持产业技术创新战略联盟建设。支持建立以企业为主导，高校、科研机构参与的产业技术创新战略联盟，共担科技项目、共建研发平台、共促成果转化、共用科技人才、共享科技资源，全面提高企业、产业和区域创新能力。</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3</w:t>
      </w:r>
      <w:r w:rsidRPr="00B01D78">
        <w:rPr>
          <w:rFonts w:ascii="Arial" w:hAnsi="Arial" w:cs="Arial"/>
          <w:sz w:val="21"/>
          <w:szCs w:val="21"/>
        </w:rPr>
        <w:t>、支持申报</w:t>
      </w:r>
      <w:r w:rsidRPr="00B01D78">
        <w:rPr>
          <w:rFonts w:ascii="Arial" w:hAnsi="Arial" w:cs="Arial"/>
          <w:sz w:val="21"/>
          <w:szCs w:val="21"/>
        </w:rPr>
        <w:t>“</w:t>
      </w:r>
      <w:r w:rsidRPr="00B01D78">
        <w:rPr>
          <w:rFonts w:ascii="Arial" w:hAnsi="Arial" w:cs="Arial"/>
          <w:sz w:val="21"/>
          <w:szCs w:val="21"/>
        </w:rPr>
        <w:t>双十工程</w:t>
      </w:r>
      <w:r w:rsidRPr="00B01D78">
        <w:rPr>
          <w:rFonts w:ascii="Arial" w:hAnsi="Arial" w:cs="Arial"/>
          <w:sz w:val="21"/>
          <w:szCs w:val="21"/>
        </w:rPr>
        <w:t>”</w:t>
      </w:r>
      <w:r w:rsidRPr="00B01D78">
        <w:rPr>
          <w:rFonts w:ascii="Arial" w:hAnsi="Arial" w:cs="Arial"/>
          <w:sz w:val="21"/>
          <w:szCs w:val="21"/>
        </w:rPr>
        <w:t>项目。支持产学研协同创新示范点，特别是产业技术创新战略联盟，围绕产业发展急需解决的关键共性技术，通过资源共享和创新要素优化组合，开展技术攻关和科技成果转化。优先支持联盟牵头单位申报。</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（二）支持方式</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采取无偿资助方式进行支持，企业和高校院所共建技术创新中心等三类中心建设类项目支持额度最高不超过</w:t>
      </w:r>
      <w:r w:rsidRPr="00B01D78">
        <w:rPr>
          <w:rFonts w:ascii="Arial" w:hAnsi="Arial" w:cs="Arial"/>
          <w:sz w:val="21"/>
          <w:szCs w:val="21"/>
        </w:rPr>
        <w:t>50</w:t>
      </w:r>
      <w:r w:rsidRPr="00B01D78">
        <w:rPr>
          <w:rFonts w:ascii="Arial" w:hAnsi="Arial" w:cs="Arial"/>
          <w:sz w:val="21"/>
          <w:szCs w:val="21"/>
        </w:rPr>
        <w:t>万元；产业技术创新战略联盟申报科技创新</w:t>
      </w:r>
      <w:r w:rsidRPr="00B01D78">
        <w:rPr>
          <w:rFonts w:ascii="Arial" w:hAnsi="Arial" w:cs="Arial"/>
          <w:sz w:val="21"/>
          <w:szCs w:val="21"/>
        </w:rPr>
        <w:t>“</w:t>
      </w:r>
      <w:r w:rsidRPr="00B01D78">
        <w:rPr>
          <w:rFonts w:ascii="Arial" w:hAnsi="Arial" w:cs="Arial"/>
          <w:sz w:val="21"/>
          <w:szCs w:val="21"/>
        </w:rPr>
        <w:t>双十工程</w:t>
      </w:r>
      <w:r w:rsidRPr="00B01D78">
        <w:rPr>
          <w:rFonts w:ascii="Arial" w:hAnsi="Arial" w:cs="Arial"/>
          <w:sz w:val="21"/>
          <w:szCs w:val="21"/>
        </w:rPr>
        <w:t>”</w:t>
      </w:r>
      <w:r w:rsidRPr="00B01D78">
        <w:rPr>
          <w:rFonts w:ascii="Arial" w:hAnsi="Arial" w:cs="Arial"/>
          <w:sz w:val="21"/>
          <w:szCs w:val="21"/>
        </w:rPr>
        <w:t>项目，支持额度最高不超过</w:t>
      </w:r>
      <w:r w:rsidRPr="00B01D78">
        <w:rPr>
          <w:rFonts w:ascii="Arial" w:hAnsi="Arial" w:cs="Arial"/>
          <w:sz w:val="21"/>
          <w:szCs w:val="21"/>
        </w:rPr>
        <w:t>100</w:t>
      </w:r>
      <w:r w:rsidRPr="00B01D78">
        <w:rPr>
          <w:rFonts w:ascii="Arial" w:hAnsi="Arial" w:cs="Arial"/>
          <w:sz w:val="21"/>
          <w:szCs w:val="21"/>
        </w:rPr>
        <w:t>万元。</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（三）申报要求</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1</w:t>
      </w:r>
      <w:r w:rsidRPr="00B01D78">
        <w:rPr>
          <w:rFonts w:ascii="Arial" w:hAnsi="Arial" w:cs="Arial"/>
          <w:sz w:val="21"/>
          <w:szCs w:val="21"/>
        </w:rPr>
        <w:t>、申报主体应为在长春市注册、成立两年以上，具有独立法人资格的规上企业或驻长高等院校、科研院所等实体单位。</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2</w:t>
      </w:r>
      <w:r w:rsidRPr="00B01D78">
        <w:rPr>
          <w:rFonts w:ascii="Arial" w:hAnsi="Arial" w:cs="Arial"/>
          <w:sz w:val="21"/>
          <w:szCs w:val="21"/>
        </w:rPr>
        <w:t>、项目为产学研合作共建项目、前期工作基础扎实。双方签有实质性合作协议，并已按照协议规定开展了部分建设或合作。</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3</w:t>
      </w:r>
      <w:r w:rsidRPr="00B01D78">
        <w:rPr>
          <w:rFonts w:ascii="Arial" w:hAnsi="Arial" w:cs="Arial"/>
          <w:sz w:val="21"/>
          <w:szCs w:val="21"/>
        </w:rPr>
        <w:t>、项目具有共享、公平、开放等公共特性，对产业技术提升和集群创新有较强的示范、带动和促进作用，共享机制及服务模式合理可行，能产生较好的社会效益。</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4</w:t>
      </w:r>
      <w:r w:rsidRPr="00B01D78">
        <w:rPr>
          <w:rFonts w:ascii="Arial" w:hAnsi="Arial" w:cs="Arial"/>
          <w:sz w:val="21"/>
          <w:szCs w:val="21"/>
        </w:rPr>
        <w:t>、项目实施期限为二年。建设完成后能够投入生产、应用或服务。</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5</w:t>
      </w:r>
      <w:r w:rsidRPr="00B01D78">
        <w:rPr>
          <w:rFonts w:ascii="Arial" w:hAnsi="Arial" w:cs="Arial"/>
          <w:sz w:val="21"/>
          <w:szCs w:val="21"/>
        </w:rPr>
        <w:t>、项目建设总投资不低于拟申请科技经费的</w:t>
      </w:r>
      <w:r w:rsidRPr="00B01D78">
        <w:rPr>
          <w:rFonts w:ascii="Arial" w:hAnsi="Arial" w:cs="Arial"/>
          <w:sz w:val="21"/>
          <w:szCs w:val="21"/>
        </w:rPr>
        <w:t>3</w:t>
      </w:r>
      <w:r w:rsidRPr="00B01D78">
        <w:rPr>
          <w:rFonts w:ascii="Arial" w:hAnsi="Arial" w:cs="Arial"/>
          <w:sz w:val="21"/>
          <w:szCs w:val="21"/>
        </w:rPr>
        <w:t>倍。</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6</w:t>
      </w:r>
      <w:r w:rsidRPr="00B01D78">
        <w:rPr>
          <w:rFonts w:ascii="Arial" w:hAnsi="Arial" w:cs="Arial"/>
          <w:sz w:val="21"/>
          <w:szCs w:val="21"/>
        </w:rPr>
        <w:t>、申报科技创新</w:t>
      </w:r>
      <w:r w:rsidRPr="00B01D78">
        <w:rPr>
          <w:rFonts w:ascii="Arial" w:hAnsi="Arial" w:cs="Arial"/>
          <w:sz w:val="21"/>
          <w:szCs w:val="21"/>
        </w:rPr>
        <w:t>“</w:t>
      </w:r>
      <w:r w:rsidRPr="00B01D78">
        <w:rPr>
          <w:rFonts w:ascii="Arial" w:hAnsi="Arial" w:cs="Arial"/>
          <w:sz w:val="21"/>
          <w:szCs w:val="21"/>
        </w:rPr>
        <w:t>双十工程</w:t>
      </w:r>
      <w:r w:rsidRPr="00B01D78">
        <w:rPr>
          <w:rFonts w:ascii="Arial" w:hAnsi="Arial" w:cs="Arial"/>
          <w:sz w:val="21"/>
          <w:szCs w:val="21"/>
        </w:rPr>
        <w:t>”</w:t>
      </w:r>
      <w:r w:rsidRPr="00B01D78">
        <w:rPr>
          <w:rFonts w:ascii="Arial" w:hAnsi="Arial" w:cs="Arial"/>
          <w:sz w:val="21"/>
          <w:szCs w:val="21"/>
        </w:rPr>
        <w:t>项目承担单位应为产业技术创新战略联盟成员单位，同时要满足</w:t>
      </w:r>
      <w:r w:rsidRPr="00B01D78">
        <w:rPr>
          <w:rFonts w:ascii="Arial" w:hAnsi="Arial" w:cs="Arial"/>
          <w:sz w:val="21"/>
          <w:szCs w:val="21"/>
        </w:rPr>
        <w:t>“</w:t>
      </w:r>
      <w:r w:rsidRPr="00B01D78">
        <w:rPr>
          <w:rFonts w:ascii="Arial" w:hAnsi="Arial" w:cs="Arial"/>
          <w:sz w:val="21"/>
          <w:szCs w:val="21"/>
        </w:rPr>
        <w:t>双十工程</w:t>
      </w:r>
      <w:r w:rsidRPr="00B01D78">
        <w:rPr>
          <w:rFonts w:ascii="Arial" w:hAnsi="Arial" w:cs="Arial"/>
          <w:sz w:val="21"/>
          <w:szCs w:val="21"/>
        </w:rPr>
        <w:t>”</w:t>
      </w:r>
      <w:r w:rsidRPr="00B01D78">
        <w:rPr>
          <w:rFonts w:ascii="Arial" w:hAnsi="Arial" w:cs="Arial"/>
          <w:sz w:val="21"/>
          <w:szCs w:val="21"/>
        </w:rPr>
        <w:t>申报要求。不是产业技术创新战略联盟成员单位需成立联盟后再申报。</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7</w:t>
      </w:r>
      <w:r w:rsidRPr="00B01D78">
        <w:rPr>
          <w:rFonts w:ascii="Arial" w:hAnsi="Arial" w:cs="Arial"/>
          <w:sz w:val="21"/>
          <w:szCs w:val="21"/>
        </w:rPr>
        <w:t>、已经得到产学研协同创新示范点建设专项支持的项目及其牵头单位不能再次申报。</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（四）申报材料</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属于企业和高校院所共建技术创新中心等三类中心建设项目需提供以下申报材料：</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1</w:t>
      </w:r>
      <w:r w:rsidRPr="00B01D78">
        <w:rPr>
          <w:rFonts w:ascii="Arial" w:hAnsi="Arial" w:cs="Arial"/>
          <w:sz w:val="21"/>
          <w:szCs w:val="21"/>
        </w:rPr>
        <w:t>、长春市产学研协同创新示范点建设专项申报书。</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lastRenderedPageBreak/>
        <w:t>2</w:t>
      </w:r>
      <w:r w:rsidRPr="00B01D78">
        <w:rPr>
          <w:rFonts w:ascii="Arial" w:hAnsi="Arial" w:cs="Arial"/>
          <w:sz w:val="21"/>
          <w:szCs w:val="21"/>
        </w:rPr>
        <w:t>、相关附件</w:t>
      </w:r>
      <w:bookmarkStart w:id="0" w:name="_GoBack"/>
      <w:bookmarkEnd w:id="0"/>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w:t>
      </w:r>
      <w:r w:rsidRPr="00B01D78">
        <w:rPr>
          <w:rFonts w:ascii="Arial" w:hAnsi="Arial" w:cs="Arial"/>
          <w:sz w:val="21"/>
          <w:szCs w:val="21"/>
        </w:rPr>
        <w:t>1</w:t>
      </w:r>
      <w:r w:rsidRPr="00B01D78">
        <w:rPr>
          <w:rFonts w:ascii="Arial" w:hAnsi="Arial" w:cs="Arial"/>
          <w:sz w:val="21"/>
          <w:szCs w:val="21"/>
        </w:rPr>
        <w:t>）企业法人营业执照；</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w:t>
      </w:r>
      <w:r w:rsidRPr="00B01D78">
        <w:rPr>
          <w:rFonts w:ascii="Arial" w:hAnsi="Arial" w:cs="Arial"/>
          <w:sz w:val="21"/>
          <w:szCs w:val="21"/>
        </w:rPr>
        <w:t>2</w:t>
      </w:r>
      <w:r w:rsidRPr="00B01D78">
        <w:rPr>
          <w:rFonts w:ascii="Arial" w:hAnsi="Arial" w:cs="Arial"/>
          <w:sz w:val="21"/>
          <w:szCs w:val="21"/>
        </w:rPr>
        <w:t>）经会计师事务所审计的企业会计报表和项目建设（或合作开发项目）专项审计报告；</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w:t>
      </w:r>
      <w:r w:rsidRPr="00B01D78">
        <w:rPr>
          <w:rFonts w:ascii="Arial" w:hAnsi="Arial" w:cs="Arial"/>
          <w:sz w:val="21"/>
          <w:szCs w:val="21"/>
        </w:rPr>
        <w:t>3</w:t>
      </w:r>
      <w:r w:rsidRPr="00B01D78">
        <w:rPr>
          <w:rFonts w:ascii="Arial" w:hAnsi="Arial" w:cs="Arial"/>
          <w:sz w:val="21"/>
          <w:szCs w:val="21"/>
        </w:rPr>
        <w:t>）合作协议书（内容主要包括合作方式、任务分解、双方职责、运行机制、服务模式、经费投入等）复印件；</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w:t>
      </w:r>
      <w:r w:rsidRPr="00B01D78">
        <w:rPr>
          <w:rFonts w:ascii="Arial" w:hAnsi="Arial" w:cs="Arial"/>
          <w:sz w:val="21"/>
          <w:szCs w:val="21"/>
        </w:rPr>
        <w:t>4</w:t>
      </w:r>
      <w:r w:rsidRPr="00B01D78">
        <w:rPr>
          <w:rFonts w:ascii="Arial" w:hAnsi="Arial" w:cs="Arial"/>
          <w:sz w:val="21"/>
          <w:szCs w:val="21"/>
        </w:rPr>
        <w:t>）与项目建设相关的其他证明材料（科技成果鉴定证书、检测报告、专利证书等）。</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属于产业技术创新战略联盟开展技术攻关和成果转化类项目，需提供产业技术创新战略联盟协议等相关材料，并按照科技创新</w:t>
      </w:r>
      <w:r w:rsidRPr="00B01D78">
        <w:rPr>
          <w:rFonts w:ascii="Arial" w:hAnsi="Arial" w:cs="Arial"/>
          <w:sz w:val="21"/>
          <w:szCs w:val="21"/>
        </w:rPr>
        <w:t>“</w:t>
      </w:r>
      <w:r w:rsidRPr="00B01D78">
        <w:rPr>
          <w:rFonts w:ascii="Arial" w:hAnsi="Arial" w:cs="Arial"/>
          <w:sz w:val="21"/>
          <w:szCs w:val="21"/>
        </w:rPr>
        <w:t>双十工程</w:t>
      </w:r>
      <w:r w:rsidRPr="00B01D78">
        <w:rPr>
          <w:rFonts w:ascii="Arial" w:hAnsi="Arial" w:cs="Arial"/>
          <w:sz w:val="21"/>
          <w:szCs w:val="21"/>
        </w:rPr>
        <w:t>”</w:t>
      </w:r>
      <w:r w:rsidRPr="00B01D78">
        <w:rPr>
          <w:rFonts w:ascii="Arial" w:hAnsi="Arial" w:cs="Arial"/>
          <w:sz w:val="21"/>
          <w:szCs w:val="21"/>
        </w:rPr>
        <w:t>项目申报要求提供申报材料。</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（五）联系方式</w:t>
      </w:r>
    </w:p>
    <w:p w:rsidR="00B01D78" w:rsidRPr="00B01D78" w:rsidRDefault="00B01D78" w:rsidP="00B01D78">
      <w:pPr>
        <w:pStyle w:val="a6"/>
        <w:shd w:val="clear" w:color="auto" w:fill="FFFFFF"/>
        <w:spacing w:before="0" w:beforeAutospacing="0" w:after="0" w:afterAutospacing="0" w:line="360" w:lineRule="atLeast"/>
        <w:ind w:firstLine="420"/>
        <w:rPr>
          <w:rFonts w:ascii="Arial" w:hAnsi="Arial" w:cs="Arial"/>
          <w:sz w:val="21"/>
          <w:szCs w:val="21"/>
        </w:rPr>
      </w:pPr>
      <w:r w:rsidRPr="00B01D78">
        <w:rPr>
          <w:rFonts w:ascii="Arial" w:hAnsi="Arial" w:cs="Arial"/>
          <w:sz w:val="21"/>
          <w:szCs w:val="21"/>
        </w:rPr>
        <w:t>科技创新服务处：</w:t>
      </w:r>
      <w:r w:rsidRPr="00B01D78">
        <w:rPr>
          <w:rFonts w:ascii="Arial" w:hAnsi="Arial" w:cs="Arial"/>
          <w:sz w:val="21"/>
          <w:szCs w:val="21"/>
        </w:rPr>
        <w:t>88777285</w:t>
      </w:r>
      <w:r w:rsidRPr="00B01D78">
        <w:rPr>
          <w:rFonts w:ascii="Arial" w:hAnsi="Arial" w:cs="Arial"/>
          <w:sz w:val="21"/>
          <w:szCs w:val="21"/>
        </w:rPr>
        <w:t>，联系人：王东东</w:t>
      </w:r>
    </w:p>
    <w:p w:rsidR="0068689F" w:rsidRPr="00B01D78" w:rsidRDefault="0068689F"/>
    <w:sectPr w:rsidR="0068689F" w:rsidRPr="00B01D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538" w:rsidRDefault="00791538" w:rsidP="00B01D78">
      <w:r>
        <w:separator/>
      </w:r>
    </w:p>
  </w:endnote>
  <w:endnote w:type="continuationSeparator" w:id="0">
    <w:p w:rsidR="00791538" w:rsidRDefault="00791538" w:rsidP="00B0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538" w:rsidRDefault="00791538" w:rsidP="00B01D78">
      <w:r>
        <w:separator/>
      </w:r>
    </w:p>
  </w:footnote>
  <w:footnote w:type="continuationSeparator" w:id="0">
    <w:p w:rsidR="00791538" w:rsidRDefault="00791538" w:rsidP="00B01D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C3F"/>
    <w:rsid w:val="0068689F"/>
    <w:rsid w:val="00791538"/>
    <w:rsid w:val="00B01D78"/>
    <w:rsid w:val="00E51F79"/>
    <w:rsid w:val="00F46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335C2C-5E69-4260-8573-5CEE981FC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F79"/>
    <w:pPr>
      <w:widowControl w:val="0"/>
      <w:jc w:val="both"/>
    </w:pPr>
  </w:style>
  <w:style w:type="paragraph" w:styleId="5">
    <w:name w:val="heading 5"/>
    <w:basedOn w:val="a"/>
    <w:link w:val="5Char"/>
    <w:uiPriority w:val="9"/>
    <w:qFormat/>
    <w:rsid w:val="00B01D78"/>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1F79"/>
    <w:pPr>
      <w:ind w:firstLineChars="200" w:firstLine="420"/>
    </w:pPr>
  </w:style>
  <w:style w:type="paragraph" w:styleId="a4">
    <w:name w:val="header"/>
    <w:basedOn w:val="a"/>
    <w:link w:val="Char"/>
    <w:uiPriority w:val="99"/>
    <w:unhideWhenUsed/>
    <w:rsid w:val="00B01D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01D78"/>
    <w:rPr>
      <w:sz w:val="18"/>
      <w:szCs w:val="18"/>
    </w:rPr>
  </w:style>
  <w:style w:type="paragraph" w:styleId="a5">
    <w:name w:val="footer"/>
    <w:basedOn w:val="a"/>
    <w:link w:val="Char0"/>
    <w:uiPriority w:val="99"/>
    <w:unhideWhenUsed/>
    <w:rsid w:val="00B01D78"/>
    <w:pPr>
      <w:tabs>
        <w:tab w:val="center" w:pos="4153"/>
        <w:tab w:val="right" w:pos="8306"/>
      </w:tabs>
      <w:snapToGrid w:val="0"/>
      <w:jc w:val="left"/>
    </w:pPr>
    <w:rPr>
      <w:sz w:val="18"/>
      <w:szCs w:val="18"/>
    </w:rPr>
  </w:style>
  <w:style w:type="character" w:customStyle="1" w:styleId="Char0">
    <w:name w:val="页脚 Char"/>
    <w:basedOn w:val="a0"/>
    <w:link w:val="a5"/>
    <w:uiPriority w:val="99"/>
    <w:rsid w:val="00B01D78"/>
    <w:rPr>
      <w:sz w:val="18"/>
      <w:szCs w:val="18"/>
    </w:rPr>
  </w:style>
  <w:style w:type="character" w:customStyle="1" w:styleId="5Char">
    <w:name w:val="标题 5 Char"/>
    <w:basedOn w:val="a0"/>
    <w:link w:val="5"/>
    <w:uiPriority w:val="9"/>
    <w:rsid w:val="00B01D78"/>
    <w:rPr>
      <w:rFonts w:ascii="宋体" w:eastAsia="宋体" w:hAnsi="宋体" w:cs="宋体"/>
      <w:b/>
      <w:bCs/>
      <w:kern w:val="0"/>
      <w:sz w:val="20"/>
      <w:szCs w:val="20"/>
    </w:rPr>
  </w:style>
  <w:style w:type="paragraph" w:styleId="a6">
    <w:name w:val="Normal (Web)"/>
    <w:basedOn w:val="a"/>
    <w:uiPriority w:val="99"/>
    <w:semiHidden/>
    <w:unhideWhenUsed/>
    <w:rsid w:val="00B01D7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2296">
      <w:bodyDiv w:val="1"/>
      <w:marLeft w:val="0"/>
      <w:marRight w:val="0"/>
      <w:marTop w:val="0"/>
      <w:marBottom w:val="0"/>
      <w:divBdr>
        <w:top w:val="none" w:sz="0" w:space="0" w:color="auto"/>
        <w:left w:val="none" w:sz="0" w:space="0" w:color="auto"/>
        <w:bottom w:val="none" w:sz="0" w:space="0" w:color="auto"/>
        <w:right w:val="none" w:sz="0" w:space="0" w:color="auto"/>
      </w:divBdr>
    </w:div>
    <w:div w:id="81444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蓝色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200</Words>
  <Characters>1144</Characters>
  <Application>Microsoft Office Word</Application>
  <DocSecurity>0</DocSecurity>
  <Lines>9</Lines>
  <Paragraphs>2</Paragraphs>
  <ScaleCrop>false</ScaleCrop>
  <Company>china</Company>
  <LinksUpToDate>false</LinksUpToDate>
  <CharactersWithSpaces>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2018-01-18T03:22:00Z</dcterms:created>
  <dcterms:modified xsi:type="dcterms:W3CDTF">2018-01-18T03:23:00Z</dcterms:modified>
</cp:coreProperties>
</file>