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楷体_GB2312" w:cs="Times New Roman"/>
          <w:b/>
          <w:sz w:val="28"/>
          <w:szCs w:val="28"/>
        </w:rPr>
      </w:pPr>
      <w:r>
        <w:rPr>
          <w:rFonts w:ascii="Times New Roman" w:hAnsi="Times New Roman" w:eastAsia="楷体_GB2312" w:cs="Times New Roman"/>
          <w:b/>
          <w:sz w:val="28"/>
          <w:szCs w:val="28"/>
        </w:rPr>
        <w:t>一、化学科学部在研（包括20</w:t>
      </w:r>
      <w:r>
        <w:rPr>
          <w:rFonts w:hint="eastAsia" w:ascii="Times New Roman" w:hAnsi="Times New Roman" w:eastAsia="楷体_GB2312" w:cs="Times New Roman"/>
          <w:b/>
          <w:sz w:val="28"/>
          <w:szCs w:val="28"/>
        </w:rPr>
        <w:t>2</w:t>
      </w:r>
      <w:r>
        <w:rPr>
          <w:rFonts w:hint="eastAsia" w:ascii="Times New Roman" w:hAnsi="Times New Roman" w:eastAsia="楷体_GB2312" w:cs="Times New Roman"/>
          <w:b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楷体_GB2312" w:cs="Times New Roman"/>
          <w:b/>
          <w:sz w:val="28"/>
          <w:szCs w:val="28"/>
        </w:rPr>
        <w:t>年</w:t>
      </w:r>
      <w:r>
        <w:rPr>
          <w:rFonts w:hint="eastAsia" w:ascii="Times New Roman" w:hAnsi="Times New Roman" w:eastAsia="楷体_GB2312" w:cs="Times New Roman"/>
          <w:b/>
          <w:sz w:val="28"/>
          <w:szCs w:val="28"/>
        </w:rPr>
        <w:t>拟</w:t>
      </w:r>
      <w:r>
        <w:rPr>
          <w:rFonts w:ascii="Times New Roman" w:hAnsi="Times New Roman" w:eastAsia="楷体_GB2312" w:cs="Times New Roman"/>
          <w:b/>
          <w:sz w:val="28"/>
          <w:szCs w:val="28"/>
        </w:rPr>
        <w:t>立项）重大项目清单：</w:t>
      </w:r>
    </w:p>
    <w:tbl>
      <w:tblPr>
        <w:tblStyle w:val="4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6575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"http://isisn.nsfc.gov.cn/egrantweb/proposal/projectInfo/getPorjectInfoList?datetimestamp=1533780830573" \l "##"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二维碳石墨炔可控制备与性质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2018.1-2022.12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"http://isisn.nsfc.gov.cn/egrantweb/proposal/projectInfo/getPorjectInfoList?datetimestamp=1533780830573" \l "##"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面向精细化学品高效合成的均相催化氧化还原过程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2018.1-2022.12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"http://isisn.nsfc.gov.cn/egrantweb/proposal/projectInfo/getPorjectInfoList?datetimestamp=1533780830573" \l "##"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高分子非线性流变行为的分子机理与性能调控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2018.1-2022.12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"http://isisn.nsfc.gov.cn/egrantweb/proposal/projectInfo/getPorjectInfoList?datetimestamp=1533780830573" \l "##"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局域场下的高分辨分子成像及化学精准测量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2018.1-2022.12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"http://isisn.nsfc.gov.cn/egrantweb/proposal/projectInfo/getPorjectInfoList?datetimestamp=1533780830573" \l "##"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聚集体激发态可调控的新颖杂稠环功能分子体系的精准构建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2018.1-2022.12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"http://isisn.nsfc.gov.cn/egrantweb/proposal/projectInfo/getPorjectInfoList?datetimestamp=1533780830573" \l "##"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乏燃料后处理复杂体系中的锕系元素化学研究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2018.1-2022.12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"http://isisn.nsfc.gov.cn/egrantweb/proposal/projectInfo/getPorjectInfoList?datetimestamp=1533780830573" \l "##"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帕金森综合症的神经分析化学基础研究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2018.1-2022.12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面向能源相关小分子活化/转化的多孔配合物及其衍生物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2019.1-2023.12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新型稀土有机配合物的成键及反应性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2019.1-2023.12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共价与非共价键协同的可控超分子聚合体系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2019.1-2023.12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肿瘤标志物的精准测量及其分子机制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2019.1-2023.12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面向低碳能源转化关键反应的二维催化剂设计与应用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2019.1-2023.12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离子液体功能调控及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绿色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反应分离新过程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研究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2019.1-2023.12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细胞中生物大分子结构与相互作用的谱学测量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2020.1-2024.12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甲醇及其耦合反应催化原理及新过程应用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2020.1-2024.12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面向高端化学品制造的微化工科学基础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2020.1-2024.12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药物绿色制备的关键反应和策略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2020.1-2024.12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耐极端环境高性能氟醚橡胶的制备科学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2020.1-2024.12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催组装研究方法与理论基础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2020.1-2024.12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分子铁电体的化学设计与铁性耦合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2020.1-2024.12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面向高效能量/物质转化的新型电化学界面基础研究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2020.1-2024.12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非常规激发染料的构效调控及产品工程科学基础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2021.1-2025.12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分子光子学材料与激发态过程调控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2021.1-2025.12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电解水制氢与绿色化工耦合的科学基础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2021.1-2025.12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固体结构的化学调控与功能强化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2021.1-2025.12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基于纳米孔道电荷传输的单分子单细胞精准测量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2021.1-2025.12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面向重要化工分离的金属-有机框架材料设计及过程调控机制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2021.1-2025.12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自由基化学反应的机制与功能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bookmarkStart w:id="0" w:name="OLE_LINK1"/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2022.1-2026.12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化学反应的超分子调控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2022.1-2026.12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能量代谢仿生体系的构建与功能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2022.1-2026.12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新型无机倍频晶体材料的化学创制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2022.1-2026.12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生命过程中外源污染物的识别与追踪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2022.1-2026.12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环境中抗生素抗性基因扩增传播界面行为及其风险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2022.1-2026.12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  <w:t>天然药物分子的生物合成与创新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2022.1-2026.12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碳资源分子选择断键与转化的化学基础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2023年拟立项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高性能类聚烯烃的合成方法研究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2023年拟立项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多相催化表界面构筑与反应活性调控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2023年拟立项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孔材料催化的过程耦合与机制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2023年拟立项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复杂体系化学动力学理论与实验研究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2023年拟立项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病原微生物感染动态过程的精准测量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2023年拟立项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功能导向固体材料的构筑及性能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2023年拟立项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土壤典型重金属污染溯源、安全转化与环境归趋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2023年拟立项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金属介导的免疫调控与靶向干预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2023年拟立项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657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聚合物解聚与高值化利用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2023年</w:t>
            </w:r>
            <w:bookmarkStart w:id="1" w:name="_GoBack"/>
            <w:bookmarkEnd w:id="1"/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拟立项</w:t>
            </w:r>
          </w:p>
        </w:tc>
      </w:tr>
    </w:tbl>
    <w:p>
      <w:pPr>
        <w:rPr>
          <w:rFonts w:ascii="Times New Roman" w:hAnsi="Times New Roman" w:eastAsia="楷体_GB2312" w:cs="Times New Roman"/>
          <w:b/>
          <w:sz w:val="28"/>
          <w:szCs w:val="28"/>
        </w:rPr>
      </w:pPr>
    </w:p>
    <w:p>
      <w:pPr>
        <w:rPr>
          <w:rFonts w:ascii="Times New Roman" w:hAnsi="Times New Roman" w:eastAsia="楷体_GB2312" w:cs="Times New Roman"/>
          <w:b/>
          <w:sz w:val="28"/>
          <w:szCs w:val="28"/>
        </w:rPr>
      </w:pPr>
      <w:r>
        <w:rPr>
          <w:rFonts w:ascii="Times New Roman" w:hAnsi="Times New Roman" w:eastAsia="楷体_GB2312" w:cs="Times New Roman"/>
          <w:b/>
          <w:sz w:val="28"/>
          <w:szCs w:val="28"/>
        </w:rPr>
        <w:t>二、化学科学部在研重大研究计划清单：</w:t>
      </w:r>
    </w:p>
    <w:tbl>
      <w:tblPr>
        <w:tblStyle w:val="5"/>
        <w:tblW w:w="928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6565"/>
        <w:gridCol w:w="19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重大研究计划名称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6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多相反应过程中的介尺度机制及调控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2013年启动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6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大气细颗粒物的毒理与健康效应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2015年启动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6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碳基能源转化利用的催化科学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2015年启动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6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生物大分子动态修饰与化学干预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2017年启动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6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多层次手性物质的精准构筑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2018年启动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6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团簇构造、功能及多级演化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2019年启动</w:t>
            </w:r>
          </w:p>
        </w:tc>
      </w:tr>
    </w:tbl>
    <w:p>
      <w:pPr>
        <w:rPr>
          <w:rFonts w:ascii="Times New Roman" w:hAnsi="Times New Roman" w:eastAsia="楷体_GB2312" w:cs="Times New Roman"/>
          <w:sz w:val="28"/>
          <w:szCs w:val="28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QxNmYzNDliM2NhMDA5ZWI0NTkxZTI3MWI3Y2ZjYzMifQ=="/>
  </w:docVars>
  <w:rsids>
    <w:rsidRoot w:val="00F5501D"/>
    <w:rsid w:val="00002543"/>
    <w:rsid w:val="00096A4D"/>
    <w:rsid w:val="000D16D1"/>
    <w:rsid w:val="000F2025"/>
    <w:rsid w:val="00117245"/>
    <w:rsid w:val="001357BD"/>
    <w:rsid w:val="001623C3"/>
    <w:rsid w:val="001656CE"/>
    <w:rsid w:val="001D10A2"/>
    <w:rsid w:val="001D775F"/>
    <w:rsid w:val="001F6EAF"/>
    <w:rsid w:val="002739F3"/>
    <w:rsid w:val="002960A7"/>
    <w:rsid w:val="002D62C6"/>
    <w:rsid w:val="00367263"/>
    <w:rsid w:val="003736F0"/>
    <w:rsid w:val="003F6DFE"/>
    <w:rsid w:val="004B1ECB"/>
    <w:rsid w:val="004C4C23"/>
    <w:rsid w:val="00533E36"/>
    <w:rsid w:val="00562F60"/>
    <w:rsid w:val="005A372A"/>
    <w:rsid w:val="005A561B"/>
    <w:rsid w:val="00627065"/>
    <w:rsid w:val="0068204D"/>
    <w:rsid w:val="00694567"/>
    <w:rsid w:val="00897673"/>
    <w:rsid w:val="008B1356"/>
    <w:rsid w:val="008F5E40"/>
    <w:rsid w:val="00917522"/>
    <w:rsid w:val="00943582"/>
    <w:rsid w:val="009601FC"/>
    <w:rsid w:val="009719AB"/>
    <w:rsid w:val="00974736"/>
    <w:rsid w:val="009B1ED9"/>
    <w:rsid w:val="009C04A4"/>
    <w:rsid w:val="00A34A7F"/>
    <w:rsid w:val="00A434C1"/>
    <w:rsid w:val="00A81621"/>
    <w:rsid w:val="00A970B1"/>
    <w:rsid w:val="00AF22E6"/>
    <w:rsid w:val="00B34700"/>
    <w:rsid w:val="00BA008F"/>
    <w:rsid w:val="00D52085"/>
    <w:rsid w:val="00DA328C"/>
    <w:rsid w:val="00DB769C"/>
    <w:rsid w:val="00DE74F6"/>
    <w:rsid w:val="00DF3933"/>
    <w:rsid w:val="00E46BCF"/>
    <w:rsid w:val="00EA5DAB"/>
    <w:rsid w:val="00F5501D"/>
    <w:rsid w:val="00F7048D"/>
    <w:rsid w:val="00FA3D50"/>
    <w:rsid w:val="00FD2371"/>
    <w:rsid w:val="081172CA"/>
    <w:rsid w:val="0FCF1E22"/>
    <w:rsid w:val="2FC608AD"/>
    <w:rsid w:val="44714EE2"/>
    <w:rsid w:val="45E964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1047</Words>
  <Characters>1545</Characters>
  <Lines>20</Lines>
  <Paragraphs>5</Paragraphs>
  <TotalTime>0</TotalTime>
  <ScaleCrop>false</ScaleCrop>
  <LinksUpToDate>false</LinksUpToDate>
  <CharactersWithSpaces>1545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2018-08-09T02:13:00Z</dcterms:created>
  <dc:creator>user</dc:creator>
  <cp:lastModifiedBy>xmt</cp:lastModifiedBy>
  <cp:lastPrinted>2020-08-27T07:31:00Z</cp:lastPrinted>
  <dcterms:modified xsi:type="dcterms:W3CDTF">2022-08-31T00:51:06Z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BE321E04E0824136BA1B0BA3228793F6</vt:lpwstr>
  </property>
</Properties>
</file>